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87" w:rsidRPr="003650FF" w:rsidRDefault="003D0689" w:rsidP="003650FF">
      <w:pPr>
        <w:spacing w:after="12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008">
        <w:rPr>
          <w:rFonts w:ascii="Helvetica" w:hAnsi="Helvetica" w:cs="Arial"/>
          <w:color w:val="000000"/>
        </w:rPr>
        <w:t> </w:t>
      </w:r>
    </w:p>
    <w:p w:rsidR="00935287" w:rsidRDefault="00667408" w:rsidP="009F0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Photo: limited right for praying</w:t>
      </w:r>
    </w:p>
    <w:p w:rsidR="00667408" w:rsidRDefault="00667408" w:rsidP="009F06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408" w:rsidRDefault="00CA2159" w:rsidP="009F0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Samtskhe-Javakheti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the village </w:t>
      </w:r>
      <w:proofErr w:type="spellStart"/>
      <w:r>
        <w:rPr>
          <w:rFonts w:ascii="Times New Roman" w:hAnsi="Times New Roman" w:cs="Times New Roman"/>
          <w:sz w:val="24"/>
          <w:szCs w:val="24"/>
        </w:rPr>
        <w:t>Mokhe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local Muslim population is praying outside the Mosque. </w:t>
      </w:r>
    </w:p>
    <w:p w:rsidR="00CA2159" w:rsidRDefault="00CA2159" w:rsidP="009F0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have no right to enter the mosque as the building is under dispute – local Muslims say that this building is a mosque and they request to open the shrine </w:t>
      </w:r>
      <w:r w:rsidR="007D7515">
        <w:rPr>
          <w:rFonts w:ascii="Times New Roman" w:hAnsi="Times New Roman" w:cs="Times New Roman"/>
          <w:sz w:val="24"/>
          <w:szCs w:val="24"/>
        </w:rPr>
        <w:t>inside; but the local Christians assure that this mosque is built with the church stones and it’s impossible to open the Muslims’ shrine there.</w:t>
      </w:r>
    </w:p>
    <w:p w:rsidR="007D7515" w:rsidRDefault="001F2490" w:rsidP="009F0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village </w:t>
      </w:r>
      <w:proofErr w:type="spellStart"/>
      <w:r>
        <w:rPr>
          <w:rFonts w:ascii="Times New Roman" w:hAnsi="Times New Roman" w:cs="Times New Roman"/>
          <w:sz w:val="24"/>
          <w:szCs w:val="24"/>
        </w:rPr>
        <w:t>Mokhe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building in the center of the village became disputable in October 2014, when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Adigeni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Municipality decided to do the Art House and Library in the building in the village center and announced the tender for its rehabilitation. </w:t>
      </w:r>
    </w:p>
    <w:p w:rsidR="001F2490" w:rsidRDefault="00114CD2" w:rsidP="009F0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October 22</w:t>
      </w:r>
      <w:r w:rsidRPr="00114C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1FA">
        <w:rPr>
          <w:rFonts w:ascii="Times New Roman" w:hAnsi="Times New Roman" w:cs="Times New Roman"/>
          <w:sz w:val="24"/>
          <w:szCs w:val="24"/>
        </w:rPr>
        <w:t xml:space="preserve">2014 the construction company tried to destroy the building by the support of police cordon. </w:t>
      </w:r>
      <w:r w:rsidR="000F42AB">
        <w:rPr>
          <w:rFonts w:ascii="Times New Roman" w:hAnsi="Times New Roman" w:cs="Times New Roman"/>
          <w:sz w:val="24"/>
          <w:szCs w:val="24"/>
        </w:rPr>
        <w:t xml:space="preserve">It caused the physical confrontation among the Muslims and policemen, as a result 14 Muslims were arrested, - 11 with administrative and 3 – with criminal law signs. </w:t>
      </w:r>
    </w:p>
    <w:p w:rsidR="005F251D" w:rsidRDefault="005F251D" w:rsidP="009F0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avoiding the religious conflict in the village </w:t>
      </w:r>
      <w:proofErr w:type="spellStart"/>
      <w:r>
        <w:rPr>
          <w:rFonts w:ascii="Times New Roman" w:hAnsi="Times New Roman" w:cs="Times New Roman"/>
          <w:sz w:val="24"/>
          <w:szCs w:val="24"/>
        </w:rPr>
        <w:t>Mokhe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state commission was created, aim of which was to establish the origin of the building. They agreed that until declaring the commission’s conclusion nobody would express any claim. </w:t>
      </w:r>
    </w:p>
    <w:p w:rsidR="005418FF" w:rsidRDefault="00A72EB7" w:rsidP="009F0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in two years from the</w:t>
      </w:r>
      <w:r w:rsidR="005418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5418FF">
        <w:rPr>
          <w:rFonts w:ascii="Times New Roman" w:hAnsi="Times New Roman" w:cs="Times New Roman"/>
          <w:sz w:val="24"/>
          <w:szCs w:val="24"/>
        </w:rPr>
        <w:t xml:space="preserve"> events, in October 2016, Muslims entered the disputable building </w:t>
      </w:r>
      <w:r>
        <w:rPr>
          <w:rFonts w:ascii="Times New Roman" w:hAnsi="Times New Roman" w:cs="Times New Roman"/>
          <w:sz w:val="24"/>
          <w:szCs w:val="24"/>
        </w:rPr>
        <w:t>arbitrarily and began</w:t>
      </w:r>
      <w:r w:rsidR="005418FF">
        <w:rPr>
          <w:rFonts w:ascii="Times New Roman" w:hAnsi="Times New Roman" w:cs="Times New Roman"/>
          <w:sz w:val="24"/>
          <w:szCs w:val="24"/>
        </w:rPr>
        <w:t xml:space="preserve"> praying. </w:t>
      </w:r>
      <w:r>
        <w:rPr>
          <w:rFonts w:ascii="Times New Roman" w:hAnsi="Times New Roman" w:cs="Times New Roman"/>
          <w:sz w:val="24"/>
          <w:szCs w:val="24"/>
        </w:rPr>
        <w:t xml:space="preserve">They explained this fact that a private house, where they prayed before, was taken by the owner. </w:t>
      </w:r>
      <w:r w:rsidR="00A543D5">
        <w:rPr>
          <w:rFonts w:ascii="Times New Roman" w:hAnsi="Times New Roman" w:cs="Times New Roman"/>
          <w:sz w:val="24"/>
          <w:szCs w:val="24"/>
        </w:rPr>
        <w:t xml:space="preserve">After three days policemen made a police tape around the building in the village </w:t>
      </w:r>
      <w:proofErr w:type="spellStart"/>
      <w:r w:rsidR="00A543D5">
        <w:rPr>
          <w:rFonts w:ascii="Times New Roman" w:hAnsi="Times New Roman" w:cs="Times New Roman"/>
          <w:sz w:val="24"/>
          <w:szCs w:val="24"/>
        </w:rPr>
        <w:t>Mokhe</w:t>
      </w:r>
      <w:proofErr w:type="spellEnd"/>
      <w:r w:rsidR="00A543D5">
        <w:rPr>
          <w:rFonts w:ascii="Times New Roman" w:hAnsi="Times New Roman" w:cs="Times New Roman"/>
          <w:sz w:val="24"/>
          <w:szCs w:val="24"/>
        </w:rPr>
        <w:t xml:space="preserve"> and locked the entrance with planks.</w:t>
      </w:r>
    </w:p>
    <w:p w:rsidR="00A543D5" w:rsidRDefault="007138BF" w:rsidP="009F0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October 2016 till today the Muslims are praying outside the disputable building. </w:t>
      </w:r>
    </w:p>
    <w:p w:rsidR="00CD5012" w:rsidRDefault="00CD5012" w:rsidP="009F0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012" w:rsidRDefault="00CD5012" w:rsidP="009F0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8BF" w:rsidRPr="00CD5012" w:rsidRDefault="00CB44B8" w:rsidP="009F06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012">
        <w:rPr>
          <w:rFonts w:ascii="Times New Roman" w:hAnsi="Times New Roman" w:cs="Times New Roman"/>
          <w:i/>
          <w:sz w:val="24"/>
          <w:szCs w:val="24"/>
        </w:rPr>
        <w:t>The photo is taken on November 3</w:t>
      </w:r>
      <w:r w:rsidRPr="00CD5012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CD5012">
        <w:rPr>
          <w:rFonts w:ascii="Times New Roman" w:hAnsi="Times New Roman" w:cs="Times New Roman"/>
          <w:i/>
          <w:sz w:val="24"/>
          <w:szCs w:val="24"/>
        </w:rPr>
        <w:t xml:space="preserve"> 2016.</w:t>
      </w:r>
    </w:p>
    <w:p w:rsidR="00CB44B8" w:rsidRPr="00CD5012" w:rsidRDefault="00CB44B8" w:rsidP="009F06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012">
        <w:rPr>
          <w:rFonts w:ascii="Times New Roman" w:hAnsi="Times New Roman" w:cs="Times New Roman"/>
          <w:i/>
          <w:sz w:val="24"/>
          <w:szCs w:val="24"/>
        </w:rPr>
        <w:t xml:space="preserve">This photo was published on the web-side of the Informational Agency Southern Gate: </w:t>
      </w:r>
      <w:hyperlink r:id="rId6" w:history="1">
        <w:r w:rsidR="000C32F6" w:rsidRPr="00CD501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www.sknews.ge</w:t>
        </w:r>
      </w:hyperlink>
      <w:r w:rsidR="000C32F6" w:rsidRPr="00CD501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0C32F6" w:rsidRPr="00CD5012" w:rsidRDefault="00FB2766" w:rsidP="009F06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012">
        <w:rPr>
          <w:rFonts w:ascii="Times New Roman" w:hAnsi="Times New Roman" w:cs="Times New Roman"/>
          <w:i/>
          <w:sz w:val="24"/>
          <w:szCs w:val="24"/>
        </w:rPr>
        <w:t xml:space="preserve">In the photo history – </w:t>
      </w:r>
      <w:r w:rsidRPr="00CD5012">
        <w:rPr>
          <w:rFonts w:ascii="Times New Roman" w:hAnsi="Times New Roman" w:cs="Times New Roman"/>
          <w:b/>
          <w:i/>
          <w:sz w:val="24"/>
          <w:szCs w:val="24"/>
        </w:rPr>
        <w:t xml:space="preserve">Village </w:t>
      </w:r>
      <w:proofErr w:type="spellStart"/>
      <w:r w:rsidRPr="00CD5012">
        <w:rPr>
          <w:rFonts w:ascii="Times New Roman" w:hAnsi="Times New Roman" w:cs="Times New Roman"/>
          <w:b/>
          <w:i/>
          <w:sz w:val="24"/>
          <w:szCs w:val="24"/>
        </w:rPr>
        <w:t>Mokhe</w:t>
      </w:r>
      <w:proofErr w:type="spellEnd"/>
      <w:r w:rsidRPr="00CD5012">
        <w:rPr>
          <w:rFonts w:ascii="Times New Roman" w:hAnsi="Times New Roman" w:cs="Times New Roman"/>
          <w:b/>
          <w:i/>
          <w:sz w:val="24"/>
          <w:szCs w:val="24"/>
        </w:rPr>
        <w:t>, Praying in the open air [photo]</w:t>
      </w:r>
    </w:p>
    <w:p w:rsidR="00FB2766" w:rsidRPr="00CD5012" w:rsidRDefault="00CD5012" w:rsidP="009F06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012">
        <w:rPr>
          <w:rFonts w:ascii="Times New Roman" w:hAnsi="Times New Roman" w:cs="Times New Roman"/>
          <w:i/>
          <w:sz w:val="24"/>
          <w:szCs w:val="24"/>
        </w:rPr>
        <w:t xml:space="preserve">See the link of the material: </w:t>
      </w:r>
      <w:r w:rsidRPr="00CD5012">
        <w:rPr>
          <w:rFonts w:ascii="Times New Roman" w:hAnsi="Times New Roman" w:cs="Times New Roman"/>
          <w:i/>
          <w:color w:val="000000"/>
          <w:sz w:val="24"/>
          <w:szCs w:val="24"/>
          <w:lang w:val="ka-GE"/>
        </w:rPr>
        <w:t>http://sknews.ge/index.php?newsid=10448</w:t>
      </w:r>
    </w:p>
    <w:sectPr w:rsidR="00FB2766" w:rsidRPr="00CD5012" w:rsidSect="000B37AD">
      <w:footerReference w:type="even" r:id="rId7"/>
      <w:footerReference w:type="default" r:id="rId8"/>
      <w:pgSz w:w="11906" w:h="16838" w:code="9"/>
      <w:pgMar w:top="1134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A4" w:rsidRDefault="00827DA4" w:rsidP="001979A4">
      <w:pPr>
        <w:spacing w:after="0" w:line="240" w:lineRule="auto"/>
      </w:pPr>
      <w:r>
        <w:separator/>
      </w:r>
    </w:p>
  </w:endnote>
  <w:endnote w:type="continuationSeparator" w:id="0">
    <w:p w:rsidR="00827DA4" w:rsidRDefault="00827DA4" w:rsidP="0019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62" w:rsidRDefault="00893D32" w:rsidP="006A3E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50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962" w:rsidRDefault="00827DA4" w:rsidP="00BC68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62" w:rsidRPr="00B6285C" w:rsidRDefault="00CD5012">
    <w:pPr>
      <w:pStyle w:val="Footer"/>
      <w:jc w:val="right"/>
      <w:rPr>
        <w:rFonts w:ascii="Helvetica" w:hAnsi="Helvetica" w:cs="Helvetica"/>
        <w:sz w:val="20"/>
      </w:rPr>
    </w:pPr>
    <w:r w:rsidRPr="00B6285C">
      <w:rPr>
        <w:rFonts w:ascii="Helvetica" w:hAnsi="Helvetica" w:cs="Helvetica"/>
        <w:sz w:val="20"/>
      </w:rPr>
      <w:t xml:space="preserve">Page </w:t>
    </w:r>
    <w:r w:rsidR="00893D32" w:rsidRPr="00B6285C">
      <w:rPr>
        <w:rFonts w:ascii="Helvetica" w:hAnsi="Helvetica" w:cs="Helvetica"/>
        <w:b/>
        <w:bCs/>
        <w:sz w:val="20"/>
      </w:rPr>
      <w:fldChar w:fldCharType="begin"/>
    </w:r>
    <w:r w:rsidRPr="00B6285C">
      <w:rPr>
        <w:rFonts w:ascii="Helvetica" w:hAnsi="Helvetica" w:cs="Helvetica"/>
        <w:b/>
        <w:bCs/>
        <w:sz w:val="20"/>
      </w:rPr>
      <w:instrText xml:space="preserve"> PAGE </w:instrText>
    </w:r>
    <w:r w:rsidR="00893D32" w:rsidRPr="00B6285C">
      <w:rPr>
        <w:rFonts w:ascii="Helvetica" w:hAnsi="Helvetica" w:cs="Helvetica"/>
        <w:b/>
        <w:bCs/>
        <w:sz w:val="20"/>
      </w:rPr>
      <w:fldChar w:fldCharType="separate"/>
    </w:r>
    <w:r w:rsidR="003650FF">
      <w:rPr>
        <w:rFonts w:ascii="Helvetica" w:hAnsi="Helvetica" w:cs="Helvetica"/>
        <w:b/>
        <w:bCs/>
        <w:noProof/>
        <w:sz w:val="20"/>
      </w:rPr>
      <w:t>1</w:t>
    </w:r>
    <w:r w:rsidR="00893D32" w:rsidRPr="00B6285C">
      <w:rPr>
        <w:rFonts w:ascii="Helvetica" w:hAnsi="Helvetica" w:cs="Helvetica"/>
        <w:b/>
        <w:bCs/>
        <w:sz w:val="20"/>
      </w:rPr>
      <w:fldChar w:fldCharType="end"/>
    </w:r>
    <w:r w:rsidRPr="00B6285C">
      <w:rPr>
        <w:rFonts w:ascii="Helvetica" w:hAnsi="Helvetica" w:cs="Helvetica"/>
        <w:sz w:val="20"/>
      </w:rPr>
      <w:t xml:space="preserve"> of </w:t>
    </w:r>
    <w:r w:rsidR="00893D32" w:rsidRPr="00B6285C">
      <w:rPr>
        <w:rFonts w:ascii="Helvetica" w:hAnsi="Helvetica" w:cs="Helvetica"/>
        <w:b/>
        <w:bCs/>
        <w:sz w:val="20"/>
      </w:rPr>
      <w:fldChar w:fldCharType="begin"/>
    </w:r>
    <w:r w:rsidRPr="00B6285C">
      <w:rPr>
        <w:rFonts w:ascii="Helvetica" w:hAnsi="Helvetica" w:cs="Helvetica"/>
        <w:b/>
        <w:bCs/>
        <w:sz w:val="20"/>
      </w:rPr>
      <w:instrText xml:space="preserve"> NUMPAGES  </w:instrText>
    </w:r>
    <w:r w:rsidR="00893D32" w:rsidRPr="00B6285C">
      <w:rPr>
        <w:rFonts w:ascii="Helvetica" w:hAnsi="Helvetica" w:cs="Helvetica"/>
        <w:b/>
        <w:bCs/>
        <w:sz w:val="20"/>
      </w:rPr>
      <w:fldChar w:fldCharType="separate"/>
    </w:r>
    <w:r w:rsidR="003650FF">
      <w:rPr>
        <w:rFonts w:ascii="Helvetica" w:hAnsi="Helvetica" w:cs="Helvetica"/>
        <w:b/>
        <w:bCs/>
        <w:noProof/>
        <w:sz w:val="20"/>
      </w:rPr>
      <w:t>1</w:t>
    </w:r>
    <w:r w:rsidR="00893D32" w:rsidRPr="00B6285C">
      <w:rPr>
        <w:rFonts w:ascii="Helvetica" w:hAnsi="Helvetica" w:cs="Helvetica"/>
        <w:b/>
        <w:bCs/>
        <w:sz w:val="20"/>
      </w:rPr>
      <w:fldChar w:fldCharType="end"/>
    </w:r>
  </w:p>
  <w:p w:rsidR="00A87962" w:rsidRDefault="00827DA4" w:rsidP="00BC68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A4" w:rsidRDefault="00827DA4" w:rsidP="001979A4">
      <w:pPr>
        <w:spacing w:after="0" w:line="240" w:lineRule="auto"/>
      </w:pPr>
      <w:r>
        <w:separator/>
      </w:r>
    </w:p>
  </w:footnote>
  <w:footnote w:type="continuationSeparator" w:id="0">
    <w:p w:rsidR="00827DA4" w:rsidRDefault="00827DA4" w:rsidP="00197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691"/>
    <w:rsid w:val="000C32F6"/>
    <w:rsid w:val="000F42AB"/>
    <w:rsid w:val="00114CD2"/>
    <w:rsid w:val="001979A4"/>
    <w:rsid w:val="001F2490"/>
    <w:rsid w:val="00273387"/>
    <w:rsid w:val="003650FF"/>
    <w:rsid w:val="00384443"/>
    <w:rsid w:val="003D0689"/>
    <w:rsid w:val="00453826"/>
    <w:rsid w:val="005418FF"/>
    <w:rsid w:val="005F251D"/>
    <w:rsid w:val="0066504E"/>
    <w:rsid w:val="00667408"/>
    <w:rsid w:val="006851FA"/>
    <w:rsid w:val="006F284D"/>
    <w:rsid w:val="007138BF"/>
    <w:rsid w:val="007D7515"/>
    <w:rsid w:val="00827DA4"/>
    <w:rsid w:val="00893D32"/>
    <w:rsid w:val="008F3330"/>
    <w:rsid w:val="00935287"/>
    <w:rsid w:val="009F0691"/>
    <w:rsid w:val="00A543D5"/>
    <w:rsid w:val="00A72EB7"/>
    <w:rsid w:val="00CA2159"/>
    <w:rsid w:val="00CB44B8"/>
    <w:rsid w:val="00CD5012"/>
    <w:rsid w:val="00CE5706"/>
    <w:rsid w:val="00F221AD"/>
    <w:rsid w:val="00FB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06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06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D0689"/>
  </w:style>
  <w:style w:type="character" w:styleId="Hyperlink">
    <w:name w:val="Hyperlink"/>
    <w:uiPriority w:val="99"/>
    <w:unhideWhenUsed/>
    <w:rsid w:val="003D0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news.g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</dc:creator>
  <cp:keywords/>
  <dc:description/>
  <cp:lastModifiedBy>TechnoLine</cp:lastModifiedBy>
  <cp:revision>25</cp:revision>
  <dcterms:created xsi:type="dcterms:W3CDTF">2016-12-13T20:16:00Z</dcterms:created>
  <dcterms:modified xsi:type="dcterms:W3CDTF">2017-02-14T19:26:00Z</dcterms:modified>
</cp:coreProperties>
</file>